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C2" w:rsidRDefault="00294941" w:rsidP="00DA1B9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A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СРСП </w:t>
      </w:r>
      <w:r w:rsidR="00DA1B9B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84779" w:rsidRPr="00715AC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84779" w:rsidRPr="00715A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7D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7D37" w:rsidRPr="00C17D37">
        <w:rPr>
          <w:rFonts w:ascii="Times New Roman" w:hAnsi="Times New Roman" w:cs="Times New Roman"/>
          <w:sz w:val="28"/>
          <w:szCs w:val="28"/>
          <w:lang w:val="en-US"/>
        </w:rPr>
        <w:t xml:space="preserve">XSL </w:t>
      </w:r>
      <w:r w:rsidR="00C17D37" w:rsidRPr="00C17D37">
        <w:rPr>
          <w:rFonts w:ascii="Times New Roman" w:hAnsi="Times New Roman" w:cs="Times New Roman"/>
          <w:sz w:val="28"/>
          <w:szCs w:val="28"/>
        </w:rPr>
        <w:t>атаки.</w:t>
      </w:r>
    </w:p>
    <w:p w:rsidR="00D16C43" w:rsidRPr="00C235FD" w:rsidRDefault="00D16C43" w:rsidP="00D16C43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FD">
        <w:rPr>
          <w:rFonts w:ascii="Times New Roman" w:hAnsi="Times New Roman" w:cs="Times New Roman"/>
          <w:b/>
          <w:sz w:val="24"/>
          <w:szCs w:val="24"/>
        </w:rPr>
        <w:t>Форма и содержание отчета</w:t>
      </w:r>
    </w:p>
    <w:p w:rsidR="00D16C43" w:rsidRPr="00C235FD" w:rsidRDefault="00D16C43" w:rsidP="00D16C43">
      <w:pPr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:rsidR="00D16C43" w:rsidRPr="00C235FD" w:rsidRDefault="00D16C43" w:rsidP="00D16C43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>Титульный лист установленного образца.</w:t>
      </w:r>
    </w:p>
    <w:p w:rsidR="00D16C43" w:rsidRPr="00C235FD" w:rsidRDefault="00D16C43" w:rsidP="00D16C43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</w:t>
      </w:r>
      <w:r w:rsidRPr="00D84779">
        <w:rPr>
          <w:rFonts w:ascii="Times New Roman" w:hAnsi="Times New Roman" w:cs="Times New Roman"/>
          <w:sz w:val="24"/>
          <w:szCs w:val="24"/>
        </w:rPr>
        <w:t>омплексн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84779">
        <w:rPr>
          <w:rFonts w:ascii="Times New Roman" w:hAnsi="Times New Roman" w:cs="Times New Roman"/>
          <w:sz w:val="24"/>
          <w:szCs w:val="24"/>
        </w:rPr>
        <w:t xml:space="preserve"> поиск возможных методов доступа</w:t>
      </w:r>
      <w:r w:rsidRPr="00C23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C43" w:rsidRPr="00C235FD" w:rsidRDefault="00D16C43" w:rsidP="00D16C43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 xml:space="preserve">Сравнительный анализ рассмотренных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4779">
        <w:rPr>
          <w:rFonts w:ascii="Times New Roman" w:hAnsi="Times New Roman" w:cs="Times New Roman"/>
          <w:sz w:val="24"/>
          <w:szCs w:val="24"/>
        </w:rPr>
        <w:t>ерминал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84779">
        <w:rPr>
          <w:rFonts w:ascii="Times New Roman" w:hAnsi="Times New Roman" w:cs="Times New Roman"/>
          <w:sz w:val="24"/>
          <w:szCs w:val="24"/>
        </w:rPr>
        <w:t xml:space="preserve"> защищенной информационной системы.</w:t>
      </w:r>
    </w:p>
    <w:p w:rsidR="00D16C43" w:rsidRPr="00C235FD" w:rsidRDefault="00D16C43" w:rsidP="00D16C43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>Перечень использованных информационных источников.</w:t>
      </w:r>
    </w:p>
    <w:p w:rsidR="00D16C43" w:rsidRDefault="00D16C43" w:rsidP="00D16C43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>Отчет выполняется на листах формата А4 рукописным или печатным способом. При рукописном оформлении отчета текст следует излагать четким почерком чернилами черного цвета.</w:t>
      </w:r>
    </w:p>
    <w:p w:rsidR="00684AA6" w:rsidRPr="00684AA6" w:rsidRDefault="00684AA6" w:rsidP="00684AA6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84AA6">
        <w:rPr>
          <w:rStyle w:val="w"/>
          <w:b/>
          <w:bCs/>
          <w:sz w:val="28"/>
          <w:szCs w:val="28"/>
        </w:rPr>
        <w:t>XSL</w:t>
      </w:r>
      <w:r w:rsidRPr="00684AA6">
        <w:rPr>
          <w:b/>
          <w:bCs/>
          <w:sz w:val="28"/>
          <w:szCs w:val="28"/>
        </w:rPr>
        <w:t>-</w:t>
      </w:r>
      <w:r w:rsidRPr="00684AA6">
        <w:rPr>
          <w:rStyle w:val="w"/>
          <w:b/>
          <w:bCs/>
          <w:sz w:val="28"/>
          <w:szCs w:val="28"/>
        </w:rPr>
        <w:t>атака</w:t>
      </w:r>
      <w:r w:rsidRPr="00684AA6">
        <w:rPr>
          <w:sz w:val="28"/>
          <w:szCs w:val="28"/>
        </w:rPr>
        <w:t xml:space="preserve"> (</w:t>
      </w:r>
      <w:hyperlink r:id="rId5" w:history="1">
        <w:r w:rsidRPr="00684AA6">
          <w:rPr>
            <w:rStyle w:val="w"/>
            <w:sz w:val="28"/>
            <w:szCs w:val="28"/>
          </w:rPr>
          <w:t>англ</w:t>
        </w:r>
        <w:r w:rsidRPr="00684AA6">
          <w:rPr>
            <w:rStyle w:val="a4"/>
            <w:color w:val="auto"/>
            <w:sz w:val="28"/>
            <w:szCs w:val="28"/>
            <w:u w:val="none"/>
          </w:rPr>
          <w:t>.</w:t>
        </w:r>
      </w:hyperlink>
      <w:r w:rsidRPr="00684AA6">
        <w:rPr>
          <w:sz w:val="28"/>
          <w:szCs w:val="28"/>
        </w:rPr>
        <w:t> </w:t>
      </w:r>
      <w:proofErr w:type="spellStart"/>
      <w:r w:rsidRPr="00684AA6">
        <w:rPr>
          <w:rStyle w:val="w"/>
          <w:i/>
          <w:iCs/>
          <w:sz w:val="28"/>
          <w:szCs w:val="28"/>
          <w:lang w:val="en"/>
        </w:rPr>
        <w:t>eXtended</w:t>
      </w:r>
      <w:proofErr w:type="spellEnd"/>
      <w:r w:rsidRPr="00684AA6">
        <w:rPr>
          <w:i/>
          <w:iCs/>
          <w:sz w:val="28"/>
          <w:szCs w:val="28"/>
          <w:lang w:val="en"/>
        </w:rPr>
        <w:t xml:space="preserve"> </w:t>
      </w:r>
      <w:r w:rsidRPr="00684AA6">
        <w:rPr>
          <w:rStyle w:val="w"/>
          <w:i/>
          <w:iCs/>
          <w:sz w:val="28"/>
          <w:szCs w:val="28"/>
          <w:lang w:val="en"/>
        </w:rPr>
        <w:t>Sparse</w:t>
      </w:r>
      <w:r w:rsidRPr="00684AA6">
        <w:rPr>
          <w:i/>
          <w:iCs/>
          <w:sz w:val="28"/>
          <w:szCs w:val="28"/>
          <w:lang w:val="en"/>
        </w:rPr>
        <w:t xml:space="preserve"> </w:t>
      </w:r>
      <w:r w:rsidRPr="00684AA6">
        <w:rPr>
          <w:rStyle w:val="w"/>
          <w:i/>
          <w:iCs/>
          <w:sz w:val="28"/>
          <w:szCs w:val="28"/>
          <w:lang w:val="en"/>
        </w:rPr>
        <w:t>Linearization</w:t>
      </w:r>
      <w:r w:rsidRPr="00684AA6">
        <w:rPr>
          <w:sz w:val="28"/>
          <w:szCs w:val="28"/>
        </w:rPr>
        <w:t xml:space="preserve">, </w:t>
      </w:r>
      <w:r w:rsidRPr="00684AA6">
        <w:rPr>
          <w:rStyle w:val="w"/>
          <w:sz w:val="28"/>
          <w:szCs w:val="28"/>
        </w:rPr>
        <w:t>алгебраическая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атака</w:t>
      </w:r>
      <w:r w:rsidRPr="00684AA6">
        <w:rPr>
          <w:sz w:val="28"/>
          <w:szCs w:val="28"/>
        </w:rPr>
        <w:t xml:space="preserve">) — </w:t>
      </w:r>
      <w:r w:rsidRPr="00684AA6">
        <w:rPr>
          <w:rStyle w:val="w"/>
          <w:sz w:val="28"/>
          <w:szCs w:val="28"/>
        </w:rPr>
        <w:t>это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метод</w:t>
      </w:r>
      <w:r w:rsidRPr="00684AA6">
        <w:rPr>
          <w:sz w:val="28"/>
          <w:szCs w:val="28"/>
        </w:rPr>
        <w:t xml:space="preserve"> </w:t>
      </w:r>
      <w:hyperlink r:id="rId6" w:history="1">
        <w:r w:rsidRPr="00684AA6">
          <w:rPr>
            <w:rStyle w:val="w"/>
            <w:sz w:val="28"/>
            <w:szCs w:val="28"/>
          </w:rPr>
          <w:t>криптографического</w:t>
        </w:r>
        <w:r w:rsidRPr="00684AA6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684AA6">
          <w:rPr>
            <w:rStyle w:val="w"/>
            <w:sz w:val="28"/>
            <w:szCs w:val="28"/>
          </w:rPr>
          <w:t>анализа</w:t>
        </w:r>
      </w:hyperlink>
      <w:r w:rsidRPr="00684AA6">
        <w:rPr>
          <w:sz w:val="28"/>
          <w:szCs w:val="28"/>
        </w:rPr>
        <w:t xml:space="preserve">, </w:t>
      </w:r>
      <w:r w:rsidRPr="00684AA6">
        <w:rPr>
          <w:rStyle w:val="w"/>
          <w:sz w:val="28"/>
          <w:szCs w:val="28"/>
        </w:rPr>
        <w:t>основанный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на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алгебраических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свойствах</w:t>
      </w:r>
      <w:r w:rsidRPr="00684AA6">
        <w:rPr>
          <w:sz w:val="28"/>
          <w:szCs w:val="28"/>
        </w:rPr>
        <w:t xml:space="preserve"> </w:t>
      </w:r>
      <w:hyperlink r:id="rId7" w:history="1">
        <w:r w:rsidRPr="00684AA6">
          <w:rPr>
            <w:rStyle w:val="w"/>
            <w:sz w:val="28"/>
            <w:szCs w:val="28"/>
          </w:rPr>
          <w:t>шифра</w:t>
        </w:r>
      </w:hyperlink>
      <w:r w:rsidRPr="00684AA6">
        <w:rPr>
          <w:sz w:val="28"/>
          <w:szCs w:val="28"/>
        </w:rPr>
        <w:t xml:space="preserve">. </w:t>
      </w:r>
      <w:r w:rsidRPr="00684AA6">
        <w:rPr>
          <w:rStyle w:val="w"/>
          <w:sz w:val="28"/>
          <w:szCs w:val="28"/>
        </w:rPr>
        <w:t>Метод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предполагает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решение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особой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системы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уравнений</w:t>
      </w:r>
      <w:r w:rsidRPr="00684AA6">
        <w:rPr>
          <w:sz w:val="28"/>
          <w:szCs w:val="28"/>
        </w:rPr>
        <w:t>.</w:t>
      </w:r>
    </w:p>
    <w:p w:rsidR="00684AA6" w:rsidRPr="00684AA6" w:rsidRDefault="00684AA6" w:rsidP="00684AA6">
      <w:pPr>
        <w:pStyle w:val="a3"/>
        <w:jc w:val="both"/>
        <w:rPr>
          <w:sz w:val="28"/>
          <w:szCs w:val="28"/>
        </w:rPr>
      </w:pPr>
      <w:r w:rsidRPr="00684AA6">
        <w:rPr>
          <w:rStyle w:val="w"/>
          <w:sz w:val="28"/>
          <w:szCs w:val="28"/>
        </w:rPr>
        <w:t>Данный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метод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был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предложен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в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2001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году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Николя</w:t>
      </w:r>
      <w:r w:rsidRPr="00684AA6">
        <w:rPr>
          <w:sz w:val="28"/>
          <w:szCs w:val="28"/>
        </w:rPr>
        <w:t xml:space="preserve"> </w:t>
      </w:r>
      <w:proofErr w:type="spellStart"/>
      <w:r w:rsidRPr="00684AA6">
        <w:rPr>
          <w:rStyle w:val="w"/>
          <w:sz w:val="28"/>
          <w:szCs w:val="28"/>
        </w:rPr>
        <w:t>Куртуа</w:t>
      </w:r>
      <w:proofErr w:type="spellEnd"/>
      <w:r w:rsidRPr="00684AA6">
        <w:rPr>
          <w:sz w:val="28"/>
          <w:szCs w:val="28"/>
        </w:rPr>
        <w:t xml:space="preserve"> (</w:t>
      </w:r>
      <w:proofErr w:type="spellStart"/>
      <w:r w:rsidRPr="00684AA6">
        <w:rPr>
          <w:rStyle w:val="w"/>
          <w:sz w:val="28"/>
          <w:szCs w:val="28"/>
        </w:rPr>
        <w:t>Nicolas</w:t>
      </w:r>
      <w:proofErr w:type="spellEnd"/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T</w:t>
      </w:r>
      <w:r w:rsidRPr="00684AA6">
        <w:rPr>
          <w:sz w:val="28"/>
          <w:szCs w:val="28"/>
        </w:rPr>
        <w:t xml:space="preserve">. </w:t>
      </w:r>
      <w:proofErr w:type="spellStart"/>
      <w:r w:rsidRPr="00684AA6">
        <w:rPr>
          <w:rStyle w:val="w"/>
          <w:sz w:val="28"/>
          <w:szCs w:val="28"/>
        </w:rPr>
        <w:t>Courtois</w:t>
      </w:r>
      <w:proofErr w:type="spellEnd"/>
      <w:r w:rsidRPr="00684AA6">
        <w:rPr>
          <w:sz w:val="28"/>
          <w:szCs w:val="28"/>
        </w:rPr>
        <w:t>).</w:t>
      </w:r>
    </w:p>
    <w:p w:rsidR="00684AA6" w:rsidRPr="00684AA6" w:rsidRDefault="00684AA6" w:rsidP="00684AA6">
      <w:pPr>
        <w:pStyle w:val="a3"/>
        <w:ind w:firstLine="708"/>
        <w:jc w:val="both"/>
        <w:rPr>
          <w:sz w:val="28"/>
          <w:szCs w:val="28"/>
        </w:rPr>
      </w:pPr>
      <w:r w:rsidRPr="00684AA6">
        <w:rPr>
          <w:rStyle w:val="w"/>
          <w:sz w:val="28"/>
          <w:szCs w:val="28"/>
        </w:rPr>
        <w:t>XSL</w:t>
      </w:r>
      <w:r w:rsidRPr="00684AA6">
        <w:rPr>
          <w:sz w:val="28"/>
          <w:szCs w:val="28"/>
        </w:rPr>
        <w:t>-</w:t>
      </w:r>
      <w:r w:rsidRPr="00684AA6">
        <w:rPr>
          <w:rStyle w:val="w"/>
          <w:sz w:val="28"/>
          <w:szCs w:val="28"/>
        </w:rPr>
        <w:t>атаки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ранее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считались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невозможными</w:t>
      </w:r>
      <w:r w:rsidRPr="00684AA6">
        <w:rPr>
          <w:sz w:val="28"/>
          <w:szCs w:val="28"/>
        </w:rPr>
        <w:t xml:space="preserve">, </w:t>
      </w:r>
      <w:r w:rsidRPr="00684AA6">
        <w:rPr>
          <w:rStyle w:val="w"/>
          <w:sz w:val="28"/>
          <w:szCs w:val="28"/>
        </w:rPr>
        <w:t>однако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26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мая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2006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года</w:t>
      </w:r>
      <w:r w:rsidRPr="00684AA6">
        <w:rPr>
          <w:sz w:val="28"/>
          <w:szCs w:val="28"/>
        </w:rPr>
        <w:t xml:space="preserve"> </w:t>
      </w:r>
      <w:proofErr w:type="spellStart"/>
      <w:r w:rsidRPr="00684AA6">
        <w:rPr>
          <w:rStyle w:val="w"/>
          <w:sz w:val="28"/>
          <w:szCs w:val="28"/>
        </w:rPr>
        <w:t>Куртуа</w:t>
      </w:r>
      <w:proofErr w:type="spellEnd"/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продемонстрировал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возможность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XSL</w:t>
      </w:r>
      <w:r w:rsidRPr="00684AA6">
        <w:rPr>
          <w:sz w:val="28"/>
          <w:szCs w:val="28"/>
        </w:rPr>
        <w:t>-</w:t>
      </w:r>
      <w:r w:rsidRPr="00684AA6">
        <w:rPr>
          <w:rStyle w:val="w"/>
          <w:sz w:val="28"/>
          <w:szCs w:val="28"/>
        </w:rPr>
        <w:t>атаки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против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модели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одного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шифра</w:t>
      </w:r>
      <w:r w:rsidRPr="00684AA6">
        <w:rPr>
          <w:sz w:val="28"/>
          <w:szCs w:val="28"/>
        </w:rPr>
        <w:t xml:space="preserve">, </w:t>
      </w:r>
      <w:r w:rsidRPr="00684AA6">
        <w:rPr>
          <w:rStyle w:val="w"/>
          <w:sz w:val="28"/>
          <w:szCs w:val="28"/>
        </w:rPr>
        <w:t>сходного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по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своей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структуре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с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шифром</w:t>
      </w:r>
      <w:r w:rsidRPr="00684AA6">
        <w:rPr>
          <w:sz w:val="28"/>
          <w:szCs w:val="28"/>
        </w:rPr>
        <w:t xml:space="preserve"> </w:t>
      </w:r>
      <w:hyperlink r:id="rId8" w:history="1">
        <w:r w:rsidRPr="00684AA6">
          <w:rPr>
            <w:rStyle w:val="w"/>
            <w:sz w:val="28"/>
            <w:szCs w:val="28"/>
          </w:rPr>
          <w:t>AES</w:t>
        </w:r>
      </w:hyperlink>
      <w:hyperlink r:id="rId9" w:anchor="cite_note-1" w:history="1">
        <w:r w:rsidRPr="00684AA6">
          <w:rPr>
            <w:rStyle w:val="a4"/>
            <w:color w:val="auto"/>
            <w:sz w:val="28"/>
            <w:szCs w:val="28"/>
            <w:u w:val="none"/>
            <w:vertAlign w:val="superscript"/>
          </w:rPr>
          <w:t>[</w:t>
        </w:r>
        <w:r w:rsidRPr="00684AA6">
          <w:rPr>
            <w:rStyle w:val="w"/>
            <w:sz w:val="28"/>
            <w:szCs w:val="28"/>
            <w:vertAlign w:val="superscript"/>
          </w:rPr>
          <w:t>1</w:t>
        </w:r>
        <w:r w:rsidRPr="00684AA6">
          <w:rPr>
            <w:rStyle w:val="a4"/>
            <w:color w:val="auto"/>
            <w:sz w:val="28"/>
            <w:szCs w:val="28"/>
            <w:u w:val="none"/>
            <w:vertAlign w:val="superscript"/>
          </w:rPr>
          <w:t>]</w:t>
        </w:r>
      </w:hyperlink>
      <w:r w:rsidRPr="00684AA6">
        <w:rPr>
          <w:sz w:val="28"/>
          <w:szCs w:val="28"/>
        </w:rPr>
        <w:t>.</w:t>
      </w:r>
    </w:p>
    <w:p w:rsidR="00684AA6" w:rsidRPr="00684AA6" w:rsidRDefault="00684AA6" w:rsidP="00684AA6">
      <w:pPr>
        <w:pStyle w:val="a3"/>
        <w:ind w:firstLine="708"/>
        <w:jc w:val="both"/>
        <w:rPr>
          <w:sz w:val="28"/>
          <w:szCs w:val="28"/>
        </w:rPr>
      </w:pPr>
      <w:r w:rsidRPr="00684AA6">
        <w:rPr>
          <w:rStyle w:val="w"/>
          <w:sz w:val="28"/>
          <w:szCs w:val="28"/>
        </w:rPr>
        <w:t>Как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говорил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один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из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создателей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шифра</w:t>
      </w:r>
      <w:r w:rsidRPr="00684AA6">
        <w:rPr>
          <w:sz w:val="28"/>
          <w:szCs w:val="28"/>
        </w:rPr>
        <w:t xml:space="preserve"> </w:t>
      </w:r>
      <w:hyperlink r:id="rId10" w:history="1">
        <w:proofErr w:type="spellStart"/>
        <w:r w:rsidRPr="00684AA6">
          <w:rPr>
            <w:rStyle w:val="w"/>
            <w:sz w:val="28"/>
            <w:szCs w:val="28"/>
          </w:rPr>
          <w:t>Rijndael</w:t>
        </w:r>
        <w:proofErr w:type="spellEnd"/>
      </w:hyperlink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в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частной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переписке:</w:t>
      </w:r>
      <w:r w:rsidRPr="00684AA6">
        <w:rPr>
          <w:sz w:val="28"/>
          <w:szCs w:val="28"/>
        </w:rPr>
        <w:t xml:space="preserve"> «</w:t>
      </w:r>
      <w:r w:rsidRPr="00684AA6">
        <w:rPr>
          <w:rStyle w:val="w"/>
          <w:sz w:val="28"/>
          <w:szCs w:val="28"/>
        </w:rPr>
        <w:t>XSL</w:t>
      </w:r>
      <w:r w:rsidRPr="00684AA6">
        <w:rPr>
          <w:sz w:val="28"/>
          <w:szCs w:val="28"/>
        </w:rPr>
        <w:t xml:space="preserve"> — </w:t>
      </w:r>
      <w:r w:rsidRPr="00684AA6">
        <w:rPr>
          <w:rStyle w:val="w"/>
          <w:sz w:val="28"/>
          <w:szCs w:val="28"/>
        </w:rPr>
        <w:t>это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не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атака</w:t>
      </w:r>
      <w:r w:rsidRPr="00684AA6">
        <w:rPr>
          <w:sz w:val="28"/>
          <w:szCs w:val="28"/>
        </w:rPr>
        <w:t xml:space="preserve">, </w:t>
      </w:r>
      <w:r w:rsidRPr="00684AA6">
        <w:rPr>
          <w:rStyle w:val="w"/>
          <w:sz w:val="28"/>
          <w:szCs w:val="28"/>
        </w:rPr>
        <w:t>это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всего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лишь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мечта</w:t>
      </w:r>
      <w:r w:rsidRPr="00684AA6">
        <w:rPr>
          <w:sz w:val="28"/>
          <w:szCs w:val="28"/>
        </w:rPr>
        <w:t>». «</w:t>
      </w:r>
      <w:r w:rsidRPr="00684AA6">
        <w:rPr>
          <w:rStyle w:val="w"/>
          <w:sz w:val="28"/>
          <w:szCs w:val="28"/>
        </w:rPr>
        <w:t>Это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мечта</w:t>
      </w:r>
      <w:r w:rsidRPr="00684AA6">
        <w:rPr>
          <w:sz w:val="28"/>
          <w:szCs w:val="28"/>
        </w:rPr>
        <w:t xml:space="preserve">, </w:t>
      </w:r>
      <w:r w:rsidRPr="00684AA6">
        <w:rPr>
          <w:rStyle w:val="w"/>
          <w:sz w:val="28"/>
          <w:szCs w:val="28"/>
        </w:rPr>
        <w:t>способная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стать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вашим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кошмаром</w:t>
      </w:r>
      <w:r w:rsidRPr="00684AA6">
        <w:rPr>
          <w:sz w:val="28"/>
          <w:szCs w:val="28"/>
        </w:rPr>
        <w:t xml:space="preserve">», — </w:t>
      </w:r>
      <w:r w:rsidRPr="00684AA6">
        <w:rPr>
          <w:rStyle w:val="w"/>
          <w:sz w:val="28"/>
          <w:szCs w:val="28"/>
        </w:rPr>
        <w:t>отвечал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Николя</w:t>
      </w:r>
      <w:r w:rsidRPr="00684AA6">
        <w:rPr>
          <w:sz w:val="28"/>
          <w:szCs w:val="28"/>
        </w:rPr>
        <w:t xml:space="preserve"> </w:t>
      </w:r>
      <w:proofErr w:type="spellStart"/>
      <w:r w:rsidRPr="00684AA6">
        <w:rPr>
          <w:rStyle w:val="w"/>
          <w:sz w:val="28"/>
          <w:szCs w:val="28"/>
        </w:rPr>
        <w:t>Куртуа</w:t>
      </w:r>
      <w:proofErr w:type="spellEnd"/>
      <w:r w:rsidRPr="00684AA6">
        <w:rPr>
          <w:sz w:val="28"/>
          <w:szCs w:val="28"/>
        </w:rPr>
        <w:t>.</w:t>
      </w:r>
    </w:p>
    <w:p w:rsidR="00684AA6" w:rsidRPr="00684AA6" w:rsidRDefault="00684AA6" w:rsidP="00684AA6">
      <w:pPr>
        <w:pStyle w:val="a3"/>
        <w:jc w:val="both"/>
        <w:rPr>
          <w:sz w:val="28"/>
          <w:szCs w:val="28"/>
        </w:rPr>
      </w:pPr>
      <w:r w:rsidRPr="00684AA6">
        <w:rPr>
          <w:rStyle w:val="w"/>
          <w:sz w:val="28"/>
          <w:szCs w:val="28"/>
        </w:rPr>
        <w:t>Эффективность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данной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атаки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до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сих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пор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не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доказана</w:t>
      </w:r>
      <w:r w:rsidRPr="00684AA6">
        <w:rPr>
          <w:sz w:val="28"/>
          <w:szCs w:val="28"/>
        </w:rPr>
        <w:t xml:space="preserve">, </w:t>
      </w:r>
      <w:r w:rsidRPr="00684AA6">
        <w:rPr>
          <w:rStyle w:val="w"/>
          <w:sz w:val="28"/>
          <w:szCs w:val="28"/>
        </w:rPr>
        <w:t>но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и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не</w:t>
      </w:r>
      <w:r w:rsidRPr="00684AA6">
        <w:rPr>
          <w:sz w:val="28"/>
          <w:szCs w:val="28"/>
        </w:rPr>
        <w:t xml:space="preserve"> </w:t>
      </w:r>
      <w:r w:rsidRPr="00684AA6">
        <w:rPr>
          <w:rStyle w:val="w"/>
          <w:sz w:val="28"/>
          <w:szCs w:val="28"/>
        </w:rPr>
        <w:t>опровергнута</w:t>
      </w:r>
      <w:r w:rsidRPr="00684AA6">
        <w:rPr>
          <w:sz w:val="28"/>
          <w:szCs w:val="28"/>
        </w:rPr>
        <w:t>.</w:t>
      </w:r>
    </w:p>
    <w:p w:rsidR="00684AA6" w:rsidRPr="00684AA6" w:rsidRDefault="00684AA6" w:rsidP="00684AA6">
      <w:pPr>
        <w:pStyle w:val="a3"/>
        <w:jc w:val="both"/>
        <w:rPr>
          <w:sz w:val="28"/>
          <w:szCs w:val="28"/>
        </w:rPr>
      </w:pPr>
    </w:p>
    <w:p w:rsidR="00684AA6" w:rsidRPr="00684AA6" w:rsidRDefault="00684AA6" w:rsidP="00684AA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реализации XSL метода</w:t>
      </w:r>
    </w:p>
    <w:p w:rsidR="00684AA6" w:rsidRPr="00684AA6" w:rsidRDefault="00684AA6" w:rsidP="00684AA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имеющейся системы уравнений путем выбора конкретного набора одночленов и уравнений, которые будут использоваться в дальнейших этапах алгоритма</w:t>
      </w:r>
    </w:p>
    <w:p w:rsidR="00684AA6" w:rsidRPr="00684AA6" w:rsidRDefault="00684AA6" w:rsidP="00684AA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значения параметра Р и умножение выбранных на предыдущем этапе уравнений на результаты произведений (Р-1) выбранных одночленов</w:t>
      </w:r>
    </w:p>
    <w:p w:rsidR="00684AA6" w:rsidRPr="00684AA6" w:rsidRDefault="00684AA6" w:rsidP="00684AA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недостаточном числе уравнений применение Т’ метода, в котором некоторые выбранные уравнения умножаются на одиночные переменные. Цель данного метода – создание новых уравнений без получения каких-либо новых одночленов.</w:t>
      </w:r>
    </w:p>
    <w:p w:rsidR="00684AA6" w:rsidRPr="00684AA6" w:rsidRDefault="00684AA6" w:rsidP="00684AA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линеаризации, путем представления каждого одночлена в виде новой переменной и выполнения </w:t>
      </w:r>
      <w:proofErr w:type="spellStart"/>
      <w:r w:rsidRPr="00684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Гауссовского</w:t>
      </w:r>
      <w:proofErr w:type="spellEnd"/>
      <w:r w:rsidRPr="0068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исключения</w:t>
      </w:r>
      <w:r w:rsidRPr="00684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AC2" w:rsidRDefault="00715AC2" w:rsidP="00684AA6">
      <w:pPr>
        <w:pStyle w:val="a3"/>
        <w:contextualSpacing/>
        <w:jc w:val="both"/>
        <w:rPr>
          <w:sz w:val="28"/>
          <w:szCs w:val="28"/>
        </w:rPr>
      </w:pPr>
    </w:p>
    <w:sectPr w:rsidR="0071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1C75"/>
    <w:multiLevelType w:val="hybridMultilevel"/>
    <w:tmpl w:val="F93ACDD4"/>
    <w:lvl w:ilvl="0" w:tplc="3662D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0AB8"/>
    <w:multiLevelType w:val="multilevel"/>
    <w:tmpl w:val="EC1C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52572"/>
    <w:multiLevelType w:val="hybridMultilevel"/>
    <w:tmpl w:val="7E561D56"/>
    <w:lvl w:ilvl="0" w:tplc="4EEE8B0C">
      <w:start w:val="1"/>
      <w:numFmt w:val="decimal"/>
      <w:lvlText w:val="%1."/>
      <w:lvlJc w:val="left"/>
      <w:pPr>
        <w:tabs>
          <w:tab w:val="num" w:pos="480"/>
        </w:tabs>
        <w:ind w:left="48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92B06"/>
    <w:multiLevelType w:val="multilevel"/>
    <w:tmpl w:val="73DC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C14603"/>
    <w:multiLevelType w:val="hybridMultilevel"/>
    <w:tmpl w:val="5E94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C5089"/>
    <w:multiLevelType w:val="hybridMultilevel"/>
    <w:tmpl w:val="CF44F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1511AC"/>
    <w:multiLevelType w:val="hybridMultilevel"/>
    <w:tmpl w:val="8F52AF8A"/>
    <w:lvl w:ilvl="0" w:tplc="800E1A5C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79"/>
    <w:rsid w:val="0000720B"/>
    <w:rsid w:val="00010642"/>
    <w:rsid w:val="0001516E"/>
    <w:rsid w:val="0003664C"/>
    <w:rsid w:val="0005106F"/>
    <w:rsid w:val="00053E4C"/>
    <w:rsid w:val="00064E5E"/>
    <w:rsid w:val="0006744E"/>
    <w:rsid w:val="00075699"/>
    <w:rsid w:val="0008265D"/>
    <w:rsid w:val="00086EB9"/>
    <w:rsid w:val="000938F0"/>
    <w:rsid w:val="000A247D"/>
    <w:rsid w:val="000C1F4A"/>
    <w:rsid w:val="000D4E32"/>
    <w:rsid w:val="000E0F34"/>
    <w:rsid w:val="000F503F"/>
    <w:rsid w:val="00120D01"/>
    <w:rsid w:val="00137687"/>
    <w:rsid w:val="00142A62"/>
    <w:rsid w:val="001473EE"/>
    <w:rsid w:val="001508BD"/>
    <w:rsid w:val="00174CE4"/>
    <w:rsid w:val="00177615"/>
    <w:rsid w:val="00195598"/>
    <w:rsid w:val="001A076E"/>
    <w:rsid w:val="001A590F"/>
    <w:rsid w:val="001B49F1"/>
    <w:rsid w:val="001C3098"/>
    <w:rsid w:val="001C58AD"/>
    <w:rsid w:val="001D76BE"/>
    <w:rsid w:val="001F6D52"/>
    <w:rsid w:val="001F7F94"/>
    <w:rsid w:val="0020360D"/>
    <w:rsid w:val="00236AD1"/>
    <w:rsid w:val="00236B34"/>
    <w:rsid w:val="00244419"/>
    <w:rsid w:val="00246789"/>
    <w:rsid w:val="00251083"/>
    <w:rsid w:val="00252B2D"/>
    <w:rsid w:val="0026289A"/>
    <w:rsid w:val="00267912"/>
    <w:rsid w:val="00274A31"/>
    <w:rsid w:val="00282221"/>
    <w:rsid w:val="00294941"/>
    <w:rsid w:val="002A2CAF"/>
    <w:rsid w:val="002C5598"/>
    <w:rsid w:val="002D15F1"/>
    <w:rsid w:val="002D1C7A"/>
    <w:rsid w:val="002D3F4A"/>
    <w:rsid w:val="002D5DCB"/>
    <w:rsid w:val="002E3FB2"/>
    <w:rsid w:val="00321AC0"/>
    <w:rsid w:val="00326896"/>
    <w:rsid w:val="00342384"/>
    <w:rsid w:val="00346C20"/>
    <w:rsid w:val="003661E4"/>
    <w:rsid w:val="0037385B"/>
    <w:rsid w:val="00377D65"/>
    <w:rsid w:val="003B4824"/>
    <w:rsid w:val="003D150D"/>
    <w:rsid w:val="003E4547"/>
    <w:rsid w:val="00400C1E"/>
    <w:rsid w:val="00403E98"/>
    <w:rsid w:val="00407BFF"/>
    <w:rsid w:val="00413D2F"/>
    <w:rsid w:val="00474DD3"/>
    <w:rsid w:val="00477616"/>
    <w:rsid w:val="00485C14"/>
    <w:rsid w:val="00490A72"/>
    <w:rsid w:val="00491020"/>
    <w:rsid w:val="004A75C6"/>
    <w:rsid w:val="004D2603"/>
    <w:rsid w:val="004E42AF"/>
    <w:rsid w:val="00530298"/>
    <w:rsid w:val="00537F8D"/>
    <w:rsid w:val="005537B5"/>
    <w:rsid w:val="0055796D"/>
    <w:rsid w:val="00561271"/>
    <w:rsid w:val="0056621C"/>
    <w:rsid w:val="0058509A"/>
    <w:rsid w:val="00594B1E"/>
    <w:rsid w:val="005B758E"/>
    <w:rsid w:val="005D08C1"/>
    <w:rsid w:val="005D62F5"/>
    <w:rsid w:val="00600809"/>
    <w:rsid w:val="00601882"/>
    <w:rsid w:val="00643FD1"/>
    <w:rsid w:val="00684AA6"/>
    <w:rsid w:val="006913A8"/>
    <w:rsid w:val="00694387"/>
    <w:rsid w:val="006A0D0B"/>
    <w:rsid w:val="006A5A1A"/>
    <w:rsid w:val="006A6720"/>
    <w:rsid w:val="006B704A"/>
    <w:rsid w:val="006C75C9"/>
    <w:rsid w:val="006D5A16"/>
    <w:rsid w:val="006D669C"/>
    <w:rsid w:val="006E4CC6"/>
    <w:rsid w:val="006F154D"/>
    <w:rsid w:val="006F7EDD"/>
    <w:rsid w:val="00715AC2"/>
    <w:rsid w:val="00721819"/>
    <w:rsid w:val="0073692B"/>
    <w:rsid w:val="0074150A"/>
    <w:rsid w:val="007436B4"/>
    <w:rsid w:val="007450FA"/>
    <w:rsid w:val="0074700F"/>
    <w:rsid w:val="0075369F"/>
    <w:rsid w:val="00760F4E"/>
    <w:rsid w:val="00763132"/>
    <w:rsid w:val="0076355C"/>
    <w:rsid w:val="00767B49"/>
    <w:rsid w:val="007B1DD0"/>
    <w:rsid w:val="007B2DBD"/>
    <w:rsid w:val="007B4D0E"/>
    <w:rsid w:val="007C6266"/>
    <w:rsid w:val="007D40C8"/>
    <w:rsid w:val="007F7949"/>
    <w:rsid w:val="00800351"/>
    <w:rsid w:val="00846C78"/>
    <w:rsid w:val="0086153A"/>
    <w:rsid w:val="00894D08"/>
    <w:rsid w:val="008A0D7D"/>
    <w:rsid w:val="008B0AFB"/>
    <w:rsid w:val="008B7AF6"/>
    <w:rsid w:val="008C6B8D"/>
    <w:rsid w:val="008C714B"/>
    <w:rsid w:val="008E2862"/>
    <w:rsid w:val="008E673A"/>
    <w:rsid w:val="008F0EF8"/>
    <w:rsid w:val="00901FBE"/>
    <w:rsid w:val="00905584"/>
    <w:rsid w:val="009150DE"/>
    <w:rsid w:val="00923513"/>
    <w:rsid w:val="00937E3C"/>
    <w:rsid w:val="00966569"/>
    <w:rsid w:val="00996B36"/>
    <w:rsid w:val="009A12F9"/>
    <w:rsid w:val="009C17DF"/>
    <w:rsid w:val="009E4034"/>
    <w:rsid w:val="009E52B6"/>
    <w:rsid w:val="009E54CC"/>
    <w:rsid w:val="009F213A"/>
    <w:rsid w:val="009F767B"/>
    <w:rsid w:val="00A00552"/>
    <w:rsid w:val="00A227CC"/>
    <w:rsid w:val="00A22FC8"/>
    <w:rsid w:val="00A24247"/>
    <w:rsid w:val="00A35E5D"/>
    <w:rsid w:val="00A452A8"/>
    <w:rsid w:val="00A4664E"/>
    <w:rsid w:val="00A474F0"/>
    <w:rsid w:val="00A64355"/>
    <w:rsid w:val="00A812D8"/>
    <w:rsid w:val="00A830D9"/>
    <w:rsid w:val="00A83F75"/>
    <w:rsid w:val="00A939E2"/>
    <w:rsid w:val="00A93E12"/>
    <w:rsid w:val="00AA682A"/>
    <w:rsid w:val="00AB2D3E"/>
    <w:rsid w:val="00AD7EA7"/>
    <w:rsid w:val="00AE4F2C"/>
    <w:rsid w:val="00B11477"/>
    <w:rsid w:val="00B14315"/>
    <w:rsid w:val="00B344DB"/>
    <w:rsid w:val="00B37958"/>
    <w:rsid w:val="00B438AE"/>
    <w:rsid w:val="00B564F0"/>
    <w:rsid w:val="00B63BA1"/>
    <w:rsid w:val="00B769E2"/>
    <w:rsid w:val="00B9537B"/>
    <w:rsid w:val="00BD7233"/>
    <w:rsid w:val="00BE5508"/>
    <w:rsid w:val="00BF02F7"/>
    <w:rsid w:val="00C026C8"/>
    <w:rsid w:val="00C042AF"/>
    <w:rsid w:val="00C167B0"/>
    <w:rsid w:val="00C17D37"/>
    <w:rsid w:val="00C33AB9"/>
    <w:rsid w:val="00C35F99"/>
    <w:rsid w:val="00C40133"/>
    <w:rsid w:val="00C42907"/>
    <w:rsid w:val="00C43A46"/>
    <w:rsid w:val="00C66057"/>
    <w:rsid w:val="00C72FC3"/>
    <w:rsid w:val="00C8544F"/>
    <w:rsid w:val="00C86D09"/>
    <w:rsid w:val="00CB68FC"/>
    <w:rsid w:val="00CC0FBC"/>
    <w:rsid w:val="00CD5A77"/>
    <w:rsid w:val="00CE4794"/>
    <w:rsid w:val="00CF3F1B"/>
    <w:rsid w:val="00D16C43"/>
    <w:rsid w:val="00D20C1F"/>
    <w:rsid w:val="00D25D8C"/>
    <w:rsid w:val="00D376A0"/>
    <w:rsid w:val="00D61A2D"/>
    <w:rsid w:val="00D757AC"/>
    <w:rsid w:val="00D77C55"/>
    <w:rsid w:val="00D84779"/>
    <w:rsid w:val="00D97075"/>
    <w:rsid w:val="00DA1B9B"/>
    <w:rsid w:val="00DC3192"/>
    <w:rsid w:val="00DD022F"/>
    <w:rsid w:val="00DD42EA"/>
    <w:rsid w:val="00DE1590"/>
    <w:rsid w:val="00DE6510"/>
    <w:rsid w:val="00DF044E"/>
    <w:rsid w:val="00E22B08"/>
    <w:rsid w:val="00E2394A"/>
    <w:rsid w:val="00E33FF8"/>
    <w:rsid w:val="00E3575B"/>
    <w:rsid w:val="00E53855"/>
    <w:rsid w:val="00E75338"/>
    <w:rsid w:val="00E91D34"/>
    <w:rsid w:val="00E91DDD"/>
    <w:rsid w:val="00EA37CD"/>
    <w:rsid w:val="00EA7C2A"/>
    <w:rsid w:val="00EB0D9D"/>
    <w:rsid w:val="00EB679C"/>
    <w:rsid w:val="00EC4EBD"/>
    <w:rsid w:val="00ED3A98"/>
    <w:rsid w:val="00EF6234"/>
    <w:rsid w:val="00F0007D"/>
    <w:rsid w:val="00F16BFE"/>
    <w:rsid w:val="00F2433C"/>
    <w:rsid w:val="00F30DAD"/>
    <w:rsid w:val="00F31517"/>
    <w:rsid w:val="00F42B53"/>
    <w:rsid w:val="00F65B76"/>
    <w:rsid w:val="00F73056"/>
    <w:rsid w:val="00F74863"/>
    <w:rsid w:val="00F748B7"/>
    <w:rsid w:val="00F80846"/>
    <w:rsid w:val="00F81C40"/>
    <w:rsid w:val="00F903AD"/>
    <w:rsid w:val="00F93DF3"/>
    <w:rsid w:val="00F97F30"/>
    <w:rsid w:val="00FA1E20"/>
    <w:rsid w:val="00FA6E50"/>
    <w:rsid w:val="00FB03CA"/>
    <w:rsid w:val="00FB1BDE"/>
    <w:rsid w:val="00FB64B6"/>
    <w:rsid w:val="00FC58B3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89A9-33EE-48AA-AC90-DA25B12A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2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679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779"/>
  </w:style>
  <w:style w:type="character" w:customStyle="1" w:styleId="40">
    <w:name w:val="Заголовок 4 Знак"/>
    <w:basedOn w:val="a0"/>
    <w:link w:val="4"/>
    <w:uiPriority w:val="9"/>
    <w:semiHidden/>
    <w:rsid w:val="009A12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6791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eyword">
    <w:name w:val="keyword"/>
    <w:basedOn w:val="a0"/>
    <w:rsid w:val="00267912"/>
  </w:style>
  <w:style w:type="character" w:customStyle="1" w:styleId="texample">
    <w:name w:val="texample"/>
    <w:basedOn w:val="a0"/>
    <w:rsid w:val="00267912"/>
  </w:style>
  <w:style w:type="paragraph" w:styleId="HTML">
    <w:name w:val="HTML Preformatted"/>
    <w:basedOn w:val="a"/>
    <w:link w:val="HTML0"/>
    <w:uiPriority w:val="99"/>
    <w:semiHidden/>
    <w:unhideWhenUsed/>
    <w:rsid w:val="00267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9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8FC"/>
    <w:pPr>
      <w:ind w:left="720"/>
      <w:contextualSpacing/>
    </w:pPr>
  </w:style>
  <w:style w:type="character" w:customStyle="1" w:styleId="apple-style-span">
    <w:name w:val="apple-style-span"/>
    <w:basedOn w:val="a0"/>
    <w:rsid w:val="00F16BFE"/>
  </w:style>
  <w:style w:type="character" w:customStyle="1" w:styleId="w">
    <w:name w:val="w"/>
    <w:basedOn w:val="a0"/>
    <w:rsid w:val="00684AA6"/>
  </w:style>
  <w:style w:type="character" w:customStyle="1" w:styleId="mw-headline">
    <w:name w:val="mw-headline"/>
    <w:basedOn w:val="a0"/>
    <w:rsid w:val="0068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213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71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805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c.academic.ru/dic.nsf/ruwiki/6161" TargetMode="External"/><Relationship Id="rId10" Type="http://schemas.openxmlformats.org/officeDocument/2006/relationships/hyperlink" Target="http://dic.academic.ru/dic.nsf/ruwiki/745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715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Nursulu</dc:creator>
  <cp:lastModifiedBy>Userseclab</cp:lastModifiedBy>
  <cp:revision>7</cp:revision>
  <dcterms:created xsi:type="dcterms:W3CDTF">2016-09-28T06:33:00Z</dcterms:created>
  <dcterms:modified xsi:type="dcterms:W3CDTF">2016-09-28T10:42:00Z</dcterms:modified>
</cp:coreProperties>
</file>